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0E" w:rsidRDefault="00464E38">
      <w:pPr>
        <w:spacing w:after="0" w:line="408" w:lineRule="auto"/>
        <w:ind w:left="120"/>
        <w:jc w:val="center"/>
        <w:rPr>
          <w:sz w:val="20"/>
          <w:szCs w:val="20"/>
          <w:lang w:val="ru-RU"/>
        </w:rPr>
        <w:sectPr w:rsidR="00E4150E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noProof/>
          <w:sz w:val="20"/>
          <w:szCs w:val="20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64225" cy="82899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bookmarkStart w:id="0" w:name="block-138859931"/>
      <w:bookmarkStart w:id="1" w:name="block-13885992"/>
      <w:bookmarkEnd w:id="0"/>
      <w:bookmarkEnd w:id="1"/>
      <w:r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истории дает представление о целях, общей стратегии обучения, </w:t>
      </w:r>
      <w:proofErr w:type="gramStart"/>
      <w:r>
        <w:rPr>
          <w:rFonts w:ascii="Times New Roman" w:hAnsi="Times New Roman"/>
          <w:color w:val="000000"/>
          <w:sz w:val="20"/>
          <w:szCs w:val="20"/>
          <w:lang w:val="ru-RU"/>
        </w:rPr>
        <w:t>воспитания и развития</w:t>
      </w:r>
      <w:proofErr w:type="gram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классам и структурирование его по разделам и темам курса.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стория дает возможность познания и понимания человека и общества в связи прошлого, настоящего и будущего.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Целью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и настоящему Отечества.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аселения в СССР и военных преступлений нацистов в годы Великой Отечественной войны 1941–1945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Задачами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изучения истории являются: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ям современного мира;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0"/>
          <w:szCs w:val="20"/>
        </w:rPr>
        <w:t>XX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опонимания, согласия и мира между людьми и народами, в духе демократических ценностей современного общества;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звитии, в системе координат «прошлое – настоящее – будущее»;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расширение аксиологических знаний и опыта оценочной деятельности (сопоставление разли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развитие практики применения знаний и умений в социальной среде, общест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венной деятельности, межкультурном общении.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  <w:sectPr w:rsidR="00E4150E" w:rsidRPr="00464E38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2" w:name="block-138859921"/>
      <w:bookmarkStart w:id="3" w:name="block-13885997"/>
      <w:bookmarkEnd w:id="2"/>
      <w:bookmarkEnd w:id="3"/>
      <w:r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СОДЕРЖАНИЕ ОБУЧЕНИЯ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10 КЛАСС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ВСЕОБЩАЯ ИСТОРИЯ. 1914–1945 ГОДЫ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Понятие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«Новейшее время». Хронологические рамки и периодизация Новейшей истории.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0"/>
          <w:szCs w:val="20"/>
        </w:rPr>
        <w:t>XX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веке.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Мир 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накануне и в годы Первой мировой войны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Мир накануне Первой мировой войны.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Мир в начале ХХ в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0"/>
          <w:szCs w:val="20"/>
        </w:rPr>
        <w:t>XX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Первая мировая война. 1914–1918 гг.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Антанта и Тройственный союз. Начало и первый год войны. Переход к позиционной войне. Борьба на исто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щение. Изменение соотношения сил. Капитуляция стран Четверного союза.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Компьенское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перемирие. Итоги и последствия Первой мировой войны.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Мир в 1918–1938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Распад империй и образование новых национальных государств в Европе.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Факторы, повлиявшие на распад 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мперий после Первой мировой войны. Образование новых национальных государств. Ноябрьская революция в Германии. Веймарская республика. Советская власть в Венгрии. Революционное движение и образование Коммунистического интернационала. Образование Турецкой Ре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спублики.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Версальско-Вашингтонская система международных отношений.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ние Лиги Наций.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Рапалльское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Страны Европы и Северной Америки в 1920-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е гг.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Послевоенная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стабилизация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Факторы, способствующие изменениям в социально-экономической сфере в странах Запада. Экономический бум. Демократизация общественной жизни, возникновение массового общества. Влияние социалистических партий и профсоюзов.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Фор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мирование авторитарных режимов, причины их возникновения в европейских странах в 1920–1930-е гг.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Возникновение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фашизма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Фашистский режим в Италии. Особенности режима Муссолини. Начало борьбы с фашизмом.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Начало Великой депрессии, ее причины. Социально-поли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тические последствия кризиса конца 1920–1930-х гг. в США. «Новый курс» Ф. Рузвельта. Значение реформ. Роль государства в экономике стран Европы и Латинской Америки.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Нарастание агрессии в мире. Причины возникновения нацистской диктатуры в Германии в 1930-е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гг.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Установление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нацистской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диктатуры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Нацистский режим в Германии.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Подготовка Германии к войне. Победа Народного фронта 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франкистский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мятеж в Испании. Революция в Испании. Поражение Испанской Республики. Причины и значение гражданской войны в Испании.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Страны Азии, Африки и Латинской Америки в 1918–1930 гг.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Экспансия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колониализма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Цели национально-освободительных движений в странах Востока. Агрессивная внешняя политика Японии. Нестабильность в Китае в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межвоенный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период. Национально-освободительная борьба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 Индии. Африка. Особенности экономического и политического развития Латинской Америки.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Международные отношения в 1930-е гг.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Нарастание мировой напряженности в конце 1930-х гг.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Причины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Второй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мировой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войны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Мюнхенский сговор. Англо-франко-советские перего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воры лета 1939 года.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Развитие науки и культуры в 1914–1930-х гг.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Влияние науки и культуры на развитие общества в межвоенный период.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Новые научные открытия и технические достижения. Новые виды вооружений и военной техники. Особенности культурного развития: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архитектура, изобразительное искусство, литература, кинематограф, музыка. Олимпийское движение.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Вторая мировая война. 1939–1945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lastRenderedPageBreak/>
        <w:t xml:space="preserve">Начало Второй мировой войны.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Причины Второй мировой войны. Нападение Германии на Польшу. Начало мировой войны в Европе. Зах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ват Дании и Норвегии. Разгром Франции. Битва за Британию. Агрессия Германии и ее союзников в Северной Африке и на Балканах.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Борьба Китая против японских агрессоров в 1939–1941 гг. Причины побед Германии и ее союзников в начальный период Второй мировой войн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ы.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Нападение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Холокост. Концентрационные лагеря. Принудительная трудовая миграция и на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сильственные переселения. Коллаборационизм. Движение Сопротивления.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Коренной перелом, окончание и важнейшие итоги Второй мировой войны.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части на 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Открытие Второго фронта. Военные операции Красной армии в 1944–1945 гг., их роль в освобождении 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тран Европы. Ялтинская конференция. Разгром Германии, ее капитуляция. Роль СССР. Потсдамская конференция. Создание ООН.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Квантунской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армии. Капитуляция Я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понии. Нюрнбергский трибунал, Токийский и Хабаровский процессы над немецкими и японскими военными преступниками. Важнейшие итоги Второй мировой войны.</w:t>
      </w:r>
    </w:p>
    <w:p w:rsidR="00E4150E" w:rsidRDefault="00E4150E">
      <w:pPr>
        <w:spacing w:after="0"/>
        <w:ind w:left="120"/>
        <w:rPr>
          <w:sz w:val="20"/>
          <w:szCs w:val="20"/>
          <w:lang w:val="ru-RU"/>
        </w:rPr>
      </w:pPr>
      <w:bookmarkStart w:id="4" w:name="_Toc143611212"/>
      <w:bookmarkEnd w:id="4"/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ИСТОРИЯ РОССИИ. 1914–1945 ГОДЫ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Россия в 1914–1922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Россия и мир накануне Первой мировой войны.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Введение в историю России начала ХХ в. Время революционных потрясений и войн.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Россия в Первой мировой войне.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Русская армия на фронтах Первой мировой войны. Военная кампания 1914 года. Военные действия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1915 года. Кампания 1916 года. Мужество и героизм российских воинов.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роений в российском обществе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Российская революция. Февраль 1917 г.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ные политические партии в 1917 г. Кризисы Временного правительства.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Российская революция. Октябрь 1917 г.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трограде. Свержение Временного правительства и взятие власти большевиками. Создание коалиционного правительства большевиков и левых эсеров. Русская православная церковь в условиях революции.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Первые революционные преобразования большевиков.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Первые декреты н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овой власти. Учредительное собрание. Организация власти Советов. Создание новой армии и спецслужбы. Брестский мир. Конституция РСФСР 1918 года.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Экономическая политика советской власти. Национализация промышленности. «Военный коммунизм» в городе и деревне.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План ГОЭРЛО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Гражданская война.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Гражданская война: истоки и основные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ступление левых эсеров.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События 1918–1919 гг. «Военспецы» и комиссары в Красной армии.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Революция и Граж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данская война на национальных окраинах.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Национальные районы России в годы Первой мировой войны. Возникновение национальных государств на окраинах России. Строительство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советской федерации. Установление советской власти на Украине, в Белоруссии и Прибалтике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 Установление советской власти в Закавказье. Победа советской власти в Средней Азии и борьба с басмачеством.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Идеология и культура в годы Гражданской войны.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Идеология и культура в годы Гражданской войны. Перемены в идеологии. Политика новой власти в област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и образования и науки. Власть и интеллигенция. Отношение к Русской православной церкви.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Наш край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в 1914–1922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Советский Союз в 1920–1930-е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СССР в 20-е годы.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Крестьянские восстания. Кронштадтское восстание. Переход от «военного коммунизма» к н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овой экономической политике.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Экономическое и социальное развитие в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оздание Госплана и противоречия нэпа.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Политика коренизации.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Колебания политического курса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в начале 1920-х гг. Болезнь В.И. Ленина и борьба за власть.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Внутрипартийная борьба и ликвидация оппозиции внутри ВКП(б).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Международное положение после окончания Гражданской войны в России. Советская Россия на Генуэзской конференции. Дипломатические призна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ния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СССР – «Полоса признания». Отношения со странами Востока. Деятельность Коминтерна. Дипломатические конфликты с западными странами.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бразования. Развитие науки и техники. Начало «нового искусства». Перемены в повседневной жизни и общественных настроениях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«Великий перелом». Индустриализация.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Форсированная индустриализация. Разработка и принятие плана первой пятилетки. Ход и особенности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советской индустриализации, ее издержки. Итоги курса на индустриальное развитие.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Коллективизация сельского хозяйства.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Цель и задачи коллективизации.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Начало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коллективизации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Раскулачивание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Голод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1932–1933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гг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Становление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колхозной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системы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Итоги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коллективизации.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СССР в 30-е годы.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ельство.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Культурное пространство советского общества в 1930-е гг.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Формирование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нового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человека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».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Власть и церковь. Культурная революция.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Достижения отечественной науки в 1930-е гг.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Развитие здравоохранения и образования.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Советское искусство 1930-х гг. Власть и культура.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Советская литература. Советские кинематограф, музыка, изобразительное искусство, театр.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Повседневная жизнь населения в 1930-е гг.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Общественные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настроения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Русское Зарубежье и его роль в развитии мировой ку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льтуры. Численность, состав и главные центры Русского Зарубежья. Русская зарубежная Церковь. Культура Русского Зарубежья. Повседневная жизнь эмигрантов.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СССР и мировое сообщество в 1929–1939 гг.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Мировой экономический кризис 1929–1933 гг. и пути выхода из н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его.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Борьба за создание системы коллективной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СССР накануне Великой Отечественной войны. Вхождение в сост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ав СССР Западной Украины и Западной Белоруссии.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Советско-финляндская война 1939–1940 гг. Вхождение в состав СССР Прибалтики, Бессарабии и Северной Буковины.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Подготовка Германии к нападению на СССР. Меры советского руководства по укреплению обороноспособнос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ти страны. Советские планы и расчеты накануне войны. Наш край в 1920–1930-е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Повторение и обобщение по разделу «Советский Союз в 1920–1930-е гг.».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Великая Отечественная война. 1941–1945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Первый период войны.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План «Барбаросса». Вторжение врага. Чрезв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ычайные меры советского руководства.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Тяжелые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бои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летом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осенью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1941 г.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Прорыв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гитлеровцев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Ленинграду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. Начало формирования антигитлеровской коалиции.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Единство фронта и тыла. Эвакуации. Вкл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Коренной перелом в ходе войны.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Боевые действия весной и в начале лета 1942 года. Нача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ло битвы за Кавказ. Сталинградская битва. Контрнаступление под Сталинградом. Ликвидация окруженной группировки врага.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«Десять сталинских ударов» и изгнание врага с территории СС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СР.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Львовско-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Сандомирская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операция.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>Наука и культу</w:t>
      </w: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ра в годы войны.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Окончание Второй мировой войны.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Освободительная миссия Красной Армии в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Встреча на Эльбе. Взятие Берлина и капи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туляция Германии.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Образование ООН. Наказание главных военных пр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Наш край в 1941–1945 гг.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Повторение и обобщение по теме «Великая Отечественная война 1941–1945 гг.».</w:t>
      </w:r>
    </w:p>
    <w:p w:rsidR="00E4150E" w:rsidRDefault="00E4150E">
      <w:pPr>
        <w:spacing w:after="0"/>
        <w:ind w:left="120"/>
        <w:rPr>
          <w:sz w:val="20"/>
          <w:szCs w:val="20"/>
          <w:lang w:val="ru-RU"/>
        </w:rPr>
      </w:pPr>
      <w:bookmarkStart w:id="5" w:name="_Toc143611213"/>
      <w:bookmarkEnd w:id="5"/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6" w:name="block-13885996"/>
      <w:bookmarkStart w:id="7" w:name="block-138859971"/>
      <w:bookmarkEnd w:id="6"/>
      <w:bookmarkEnd w:id="7"/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ПЛАНИРУЕМЫЕ РЕЗУЛ</w:t>
      </w: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ЬТАТЫ ОСВОЕНИЯ ПРОГРАММЫ ПО ИСТОРИИ НА УРОВНЕ СРЕДНЕГО ОБЩЕГО ОБРАЗОВАНИЯ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1) гражданского воспитания: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нятие традиционных национальных, общечеловеческих гуманистических и демократических ценностей;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готовность к гуманитарной и волон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терской деятельности;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2) патриотического воспитания: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сформированность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тоящее многонационального народа России;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отовность к служению и защите Отечества, ответственность за его судьбу;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3) духовно-нравственного воспитания: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сфо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рмированность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ного вклада в построение устойчивого будущего;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4) эстети</w:t>
      </w: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ческого воспитания: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осозн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рта, труда, общественных отношений;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5) физического воспитания: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представление об идеалах гармоничного физического и духовного развития человека в историческ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их обществах и в современную эпоху; ответственное отношение к своему здоровью и установка на здоровый образ жизни; 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6) трудового воспитания: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представление о разнообразии существовавших в прошлом и современных профессий; фор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мотивация и способность к образованию и самообразованию на протяжении всей жизни;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7) </w:t>
      </w: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экологического воспитания: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экологической культуры, понимание влияния социально-экономических процессов на состояние природной 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социальной среды, осознание глобального характера экологических проблем;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активное неприятие действий, приносящих вред окружающей природной и социальной среде;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8) ценности научного познания: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сформированность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мировоззрения, соответствующего современному ур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осмысление значения истории как знания о развитии человека и общества, о социальном и нравственном опыт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проектно-исследовательской деятельности в сфере истории;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9) эмоциональный интеллект: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нося его с эмоциями людей в известных исторических ситуациях); саморегулирования, включающего самоконтроль, умение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принимать ответственность за свое поведение, способность адаптироваться к эмоциональным изменениям и проявлять гибкость, быть открытым новому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эмпатии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(способность понимать другого человека, оказавшегося в определенных обстоятельствах); социальных н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8" w:name="_Toc142487931"/>
      <w:bookmarkEnd w:id="8"/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истории на уровне сред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</w:t>
      </w: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ебные действия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действия: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проблему, вопрос, требующий решения;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цели деятельности, задавать параметры и критерии их дости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жения;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выявлять закономерные черты и противоречия в рассматриваемых явлениях;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разрабатывать план решения проблемы с учетом анализа имеющихся ресурсов;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вносить коррективы в деятельность, оценивать соответствие результатов целям.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Базовые исследовательские </w:t>
      </w: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действия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владеть навыками учебно-исследовательской и проектной деятельности;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осуществлять анализ объекта в соответствии с принципом историз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ма, основными процедурами исторического познания;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выявлять характерные признаки исторических явлений;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раскрывать причинно-следственные связи событий прошлого и настоящег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и обосновывать выводы;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соотносить полученный результат с имеющимся историческим знанием;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новизну и обоснованность полученного р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езультата;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Раб</w:t>
      </w: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ота с информацией: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осуществлять анализ учебной и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внеучебной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интернет-ресурсы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раз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рассматривать комплексы источников, выявляя совпадения и различия их свид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етельств;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создавать тексты в различных форматах с учетом назначения информации целевой аудитор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ии, выбирая оптимальную форму представления и визуализации.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участвовать в обсуждении событий и личностей прошлого 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современности, выявляя сходство и различие высказываемых оценок;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излагать и аргументировать свою точку зрения в устном высказывании, письменном тексте;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владеть способами общения и конструктивного взаимодействия, в том числе межкультурного, в образовател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ьной организации и социальном окружении;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аргументированно вести диалог, уметь смягчать конфликтные ситуации.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владеть приемами само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принятие себя и других: осознавать свои достижения и слабые стороны в учении, общении,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проблем.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планировать и осуществлять совместную работу, коллективные учебные проекты по исто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рии, в том числе на региональном материале;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проявлять творчество и инициативу в индивидуальной и командной работе;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оценивать полученные результаты и свой вк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лад в общую работу.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9" w:name="_Toc142487932"/>
      <w:bookmarkEnd w:id="9"/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1) понимание значимости России в мировых политических и социально-экономических процессах ХХ –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особенности развития культуры народов СССР (России);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4) умение в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5) умение устанавливать причинно-следственны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е, пространственные,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временны́е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определять современников исторических событий истории России и человече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ства в целом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стран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оце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7) умение осуществлять с соблюдением правил информационной безопасности поиск истори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торической действительности;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сопоставлять информацию, представленную в различных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ле (с использованием ресурсов библиотек, музеев и других);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, людьми разных культур; проявление уважения к историческому наследию народов России;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11)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Условием достижения каждого из предметных результатов из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Формирование умений, составляющих структуру предметных результатов, происходит на учебно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0"/>
          <w:szCs w:val="20"/>
        </w:rPr>
        <w:t>XXI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в., но и к важнейшим событиям, явлениям, процессам истории нашей страны с древ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нейших времен до начала </w:t>
      </w:r>
      <w:r>
        <w:rPr>
          <w:rFonts w:ascii="Times New Roman" w:hAnsi="Times New Roman"/>
          <w:color w:val="000000"/>
          <w:sz w:val="20"/>
          <w:szCs w:val="20"/>
        </w:rPr>
        <w:t>XX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E4150E" w:rsidRDefault="00E4150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К ко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нцу обучения </w:t>
      </w: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в 10 классе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Дост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называть наиболее значимые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события истории России 1914–1945 гг., объяснять их особую значимость для истории нашей страны;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истории России и человечества в целом;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используя знания по истории России, аргументированно противостоять попыткам фальсификации исторических факт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ов, связанных с важнейшими событиями, явлениями, процессами истории России 1914–1945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 культурное развитие России в 1914–1945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называть имена наиболее выдающихся деятелей истории России 1914–1945 гг., события, процессы, в которых они участвовали;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характеризова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характеризовать значение и последствия событий 1914–1945 гг., в которых учас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твовали выдающиеся исторические личности, для истории России;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Умение составлять описание (реконструкцию) в устной и письменной форме исторических событий,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ского материала, в том числе используя источники разных типов.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объяснять смысл изученных/изучаемых исторических понятий и </w:t>
      </w:r>
      <w:proofErr w:type="gram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терминов из истории России</w:t>
      </w:r>
      <w:proofErr w:type="gram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 всемирной истории 1914–1945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по самостоятельно составленному плану представлять развернутый рассказ (опи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гих;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иода;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риемов создания памятников культуры;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и объяснять с использованием фактичес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необходимость фактической аргументации для обоснования своей позиции; самостоятельно отбирать факты, которые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могут быть использованы для подтверждения или опровержения какой-либо оценки исторических событий;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формулировать аргументы для подтверждения или опровержения </w:t>
      </w:r>
      <w:proofErr w:type="gram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собственной</w:t>
      </w:r>
      <w:proofErr w:type="gram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или предложенной точки зрения по дискуссионной проблеме из истории России и всемирной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истории 1914–1945 гг.; сравнивать предложенную аргументацию, выбирать наиболее аргументированную позицию.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Умение выявлять существенные черты исторических событий, явлений, процессов 1914–1945 гг.; систематизировать историческую информацию в соответствии с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заданными критериями; сравнивать изученные исторические события, явления, процессы.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называть характерные, существенные признаки событий, процессов, явлений истории России и всеоб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щей истории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группировать, систематизировать исторические факт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обобщать историческую информацию по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на основе изучения исторического мате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сравнивать исторические события, явления, процессы, взгляды исторических деятелей истории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Умение устанавливать причинно-следственные,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пространственные,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временны́е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елом в 1914–1945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итоги, значение исторических событий, явлений, процессов;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устанавливать причинно-следственные, пространственные,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временны́е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излагать исторический материал на основе понимания причинно-сле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дственных, пространственно-временных связей исторических событий, явлений, процессов;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соотносить события истории родного края,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современников исторических событий, явлений, процессов истории России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 человечества в целом 1914–1945 гг.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различать в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иды письменных исторических источников по истории России и всемирной истории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о которых идет речь, и другие, соотносить информацию письменного источника с историческим контекстом;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ельной информации, достоверности содержания; 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сопостав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проводить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ругие); используя контекстную информацию, описывать вещественный исторический источник;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 xml:space="preserve">самостоятельно осуществлять поиск достоверных исторических источников, необходимых для изучения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событий (явлений, процессов)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роцессов;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используя знания по истории, оценивать полноту и достоверность информации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 точки зрения ее соответствия исторической действительности.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ле на региональном материале (с использованием ресурсов библиотек, музеев и других).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на основе информации, представленной в текстовом источнике исторической информации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, характерные признаки описываемых событий (явлений, процессов)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отвечать на вопросы по содержанию текстового источника исторической информации по истории России и зарубежных стран 1914–1945 гг. и составлять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на его основе план, таблицу, схему;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памятников культуры и другие), изучаемые события, явления, процессы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на основа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ударств, народов, делать выводы;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определять 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обытия, явления, процессы, которым посвящены визуальные источники исторической информации;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еских событий, явлений, процессов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представлять историческую информацию в виде таблиц, графиков, схем, диаграмм;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 использованием ресурсов библиотек, музеев и других.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разных культур; проявление уважения к историческому наследию народов России.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вития нашей страны как многонационального государства, важности уважения и взаимопонимания между всеми народами России.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понимать особенности политического, социально-экономическо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тижения общих целей в деле политического, социально-экономического и культурного развития России;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особенностей культуры народов нашей страны;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участвовать в диалогическом и </w:t>
      </w:r>
      <w:proofErr w:type="spellStart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полилогическом</w:t>
      </w:r>
      <w:proofErr w:type="spellEnd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сификациям российской истории.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Структура предметного результата включает следующий перечень знаний и умений: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используя исторические факты, характеризовать значение достижений народов нашей страны в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событиях, явлениях, процессах истории России и зарубежных стран 1914–1945 гг.;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 xml:space="preserve"> правды;</w:t>
      </w:r>
    </w:p>
    <w:p w:rsidR="00E4150E" w:rsidRPr="00464E38" w:rsidRDefault="00464E38">
      <w:pPr>
        <w:spacing w:after="0" w:line="264" w:lineRule="auto"/>
        <w:ind w:firstLine="600"/>
        <w:jc w:val="both"/>
        <w:rPr>
          <w:sz w:val="20"/>
          <w:szCs w:val="20"/>
          <w:lang w:val="ru-RU"/>
        </w:rPr>
        <w:sectPr w:rsidR="00E4150E" w:rsidRPr="00464E38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E4150E" w:rsidRDefault="00464E38">
      <w:pPr>
        <w:spacing w:after="0"/>
        <w:ind w:left="120"/>
        <w:rPr>
          <w:sz w:val="20"/>
          <w:szCs w:val="20"/>
        </w:rPr>
      </w:pPr>
      <w:bookmarkStart w:id="10" w:name="block-138859961"/>
      <w:bookmarkStart w:id="11" w:name="block-13885991"/>
      <w:bookmarkEnd w:id="10"/>
      <w:bookmarkEnd w:id="11"/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E4150E" w:rsidRDefault="00464E38">
      <w:pPr>
        <w:spacing w:after="0"/>
        <w:ind w:left="120"/>
        <w:rPr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10 КЛАСС </w:t>
      </w:r>
    </w:p>
    <w:tbl>
      <w:tblPr>
        <w:tblW w:w="13624" w:type="dxa"/>
        <w:tblInd w:w="100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92"/>
        <w:gridCol w:w="4618"/>
        <w:gridCol w:w="1528"/>
        <w:gridCol w:w="1844"/>
        <w:gridCol w:w="1909"/>
        <w:gridCol w:w="2633"/>
      </w:tblGrid>
      <w:tr w:rsidR="00E4150E">
        <w:trPr>
          <w:trHeight w:val="144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4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5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4150E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 w:rsidRPr="00464E38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Мир накануне и годы Первой мировой войны</w:t>
            </w: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накануне Первой мировой войны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1914 – 1918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Международные отношения в 1930-е гг.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Развитие науки и культуры в 1914 – 1930-х гг.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 w:rsidRPr="00464E38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lastRenderedPageBreak/>
              <w:t>Раздел 4.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Вторая мировая война. 1939 – 1945 гг.</w:t>
            </w: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войны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5.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.»</w:t>
            </w: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годы</w:t>
            </w:r>
            <w:proofErr w:type="spellEnd"/>
          </w:p>
        </w:tc>
      </w:tr>
      <w:tr w:rsidR="00E4150E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Россия в Первой мировой войне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1917 г.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1917 г.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большевиков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война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Повторение и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обобщение по теме «Россия в 1914 – 1922 гг.»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 w:rsidRPr="00464E38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2.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Советский Союз в 1920—1930-е гг.</w:t>
            </w: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Индустриализация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Наш край в 1920 – 1930-е гг.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 w:rsidRPr="00464E38">
        <w:trPr>
          <w:trHeight w:val="144"/>
        </w:trPr>
        <w:tc>
          <w:tcPr>
            <w:tcW w:w="13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Раздел 3.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64E38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Великая Отечественная война. 1941—1945 гг.</w:t>
            </w: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войны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Коренной перелом в ходе войны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Наука и культура в годы войны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войны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по теме «Великая Отечественная война 1941 – 1945 гг.»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4150E" w:rsidRDefault="00E4150E">
      <w:pPr>
        <w:sectPr w:rsidR="00E4150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4150E" w:rsidRDefault="00464E38">
      <w:pPr>
        <w:spacing w:after="0"/>
        <w:ind w:left="120"/>
        <w:rPr>
          <w:sz w:val="20"/>
          <w:szCs w:val="20"/>
        </w:rPr>
      </w:pPr>
      <w:bookmarkStart w:id="12" w:name="block-138859911"/>
      <w:bookmarkStart w:id="13" w:name="block-13885995"/>
      <w:bookmarkEnd w:id="12"/>
      <w:bookmarkEnd w:id="13"/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 ПОУРОЧНОЕ ПЛАНИРОВАНИЕ </w:t>
      </w:r>
    </w:p>
    <w:p w:rsidR="00E4150E" w:rsidRDefault="00464E38">
      <w:pPr>
        <w:spacing w:after="0"/>
        <w:ind w:left="120"/>
        <w:rPr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10 КЛАСС </w:t>
      </w:r>
    </w:p>
    <w:tbl>
      <w:tblPr>
        <w:tblW w:w="13831" w:type="dxa"/>
        <w:tblInd w:w="100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016"/>
        <w:gridCol w:w="4168"/>
        <w:gridCol w:w="1252"/>
        <w:gridCol w:w="1841"/>
        <w:gridCol w:w="1910"/>
        <w:gridCol w:w="1423"/>
        <w:gridCol w:w="2221"/>
      </w:tblGrid>
      <w:tr w:rsidR="00E4150E">
        <w:trPr>
          <w:trHeight w:val="144"/>
        </w:trPr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5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150E" w:rsidRDefault="00E4150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Введение во Всеобщую историю начала ХХ в.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накануне Первой мировой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Первая мировая война. 1914 – 1918 </w:t>
            </w:r>
            <w:proofErr w:type="spellStart"/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г.г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Страны Европы и Северной Америки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1920-е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Испании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теме «Страны Европы и Северной Америки в 1920-е гг.»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Страны Азии, Африки и Латинской Америки в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1918 – 1930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Международные отношения в 1930-е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Развитие науки и культуры в 1914 – 1930-х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Развитие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науки и культуры в 1914 – 1930-х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Начальный период Второй мировой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Коренной перелом во Второй мировой войне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Разгром Германии, Японии и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их союзников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Введение в Историю России начала ХХ в.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Нарастание революционных настроений. Власть,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экономика и общество в годы Первой мировой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1917 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1917 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большевиков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власти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Идеология и культура в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годы Гражданской войны. Перемены в повседневной жизни и общественных настроениях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Повторительно- обобщающий урок по теме «Россия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 1914 – 1922 гг.»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нэпу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Политическое развитие в 1920-е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Международное положение и внешняя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политика СССР в 1920-е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Индустриализация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хозяйства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Культурное пространство советского общества в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1930-е гг.: создание «нового человека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Повседневная жизнь населения в 1930-е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18.03.2024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СССР и мировое сообщество в 1929 – 1939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Наш край в 1920 – 1930-е гг.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войны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Битва за Москву и блокада Ленинграда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фронта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тыла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Наука и культура в годы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Освобождение народов Европы. Победа СССР в Великой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Отечественной войне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Повторительно-обобщающий урок по теме «Великая </w:t>
            </w: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Отечественная война 1941 – 1945 гг.»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29.05.2024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ввода</w:t>
            </w:r>
            <w:proofErr w:type="spellEnd"/>
          </w:p>
        </w:tc>
      </w:tr>
      <w:tr w:rsidR="00E4150E">
        <w:trPr>
          <w:trHeight w:val="144"/>
        </w:trPr>
        <w:tc>
          <w:tcPr>
            <w:tcW w:w="5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3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50E" w:rsidRDefault="00E4150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4150E" w:rsidRDefault="00E4150E">
      <w:pPr>
        <w:sectPr w:rsidR="00E4150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E4150E" w:rsidRDefault="00464E38">
      <w:pPr>
        <w:spacing w:after="0" w:line="240" w:lineRule="auto"/>
        <w:ind w:firstLine="851"/>
        <w:jc w:val="center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Темы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проектных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исследовательских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proofErr w:type="spellEnd"/>
    </w:p>
    <w:p w:rsidR="00E4150E" w:rsidRDefault="00E4150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4150E" w:rsidRDefault="00464E38">
      <w:pPr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Экономика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НЭП</w:t>
      </w:r>
    </w:p>
    <w:p w:rsidR="00E4150E" w:rsidRDefault="00464E38">
      <w:pPr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Коллективизация</w:t>
      </w:r>
      <w:proofErr w:type="spellEnd"/>
    </w:p>
    <w:p w:rsidR="00E4150E" w:rsidRDefault="00464E38">
      <w:pPr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Индустриализация</w:t>
      </w:r>
      <w:proofErr w:type="spellEnd"/>
    </w:p>
    <w:p w:rsidR="00E4150E" w:rsidRDefault="00464E38">
      <w:pPr>
        <w:numPr>
          <w:ilvl w:val="0"/>
          <w:numId w:val="2"/>
        </w:numPr>
        <w:spacing w:after="0" w:line="240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Россия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Великой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Отечественной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войне</w:t>
      </w:r>
      <w:proofErr w:type="spellEnd"/>
    </w:p>
    <w:p w:rsidR="00E4150E" w:rsidRDefault="00E4150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4150E" w:rsidRDefault="00464E38">
      <w:pPr>
        <w:spacing w:after="0" w:line="240" w:lineRule="auto"/>
        <w:ind w:firstLine="851"/>
        <w:jc w:val="center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контрольно-измерительных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материалов</w:t>
      </w:r>
      <w:proofErr w:type="spellEnd"/>
    </w:p>
    <w:p w:rsidR="00E4150E" w:rsidRDefault="00E4150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E4150E" w:rsidRPr="00464E38" w:rsidRDefault="00464E38">
      <w:pPr>
        <w:numPr>
          <w:ilvl w:val="0"/>
          <w:numId w:val="1"/>
        </w:numPr>
        <w:spacing w:after="0" w:line="240" w:lineRule="auto"/>
        <w:ind w:left="135" w:firstLine="0"/>
        <w:rPr>
          <w:sz w:val="20"/>
          <w:szCs w:val="20"/>
          <w:lang w:val="ru-RU"/>
        </w:rPr>
      </w:pPr>
      <w:r w:rsidRPr="00464E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Повторительно- обобщающий урок по теме «Россия в 1914 – 1922 гг.»</w:t>
      </w:r>
    </w:p>
    <w:p w:rsidR="00E4150E" w:rsidRPr="00464E38" w:rsidRDefault="00464E38">
      <w:pPr>
        <w:numPr>
          <w:ilvl w:val="0"/>
          <w:numId w:val="1"/>
        </w:numPr>
        <w:spacing w:after="0" w:line="240" w:lineRule="auto"/>
        <w:ind w:left="135" w:firstLine="0"/>
        <w:rPr>
          <w:sz w:val="20"/>
          <w:szCs w:val="20"/>
          <w:lang w:val="ru-RU"/>
        </w:rPr>
      </w:pPr>
      <w:r w:rsidRPr="00464E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Повторительно-обобщающий урок по разделу «Советский Союз в 1920 – 1930-е гг.»</w:t>
      </w:r>
    </w:p>
    <w:p w:rsidR="00E4150E" w:rsidRPr="00464E38" w:rsidRDefault="00464E38">
      <w:pPr>
        <w:numPr>
          <w:ilvl w:val="0"/>
          <w:numId w:val="1"/>
        </w:numPr>
        <w:spacing w:after="0" w:line="240" w:lineRule="auto"/>
        <w:ind w:left="135" w:firstLine="0"/>
        <w:rPr>
          <w:sz w:val="20"/>
          <w:szCs w:val="20"/>
          <w:lang w:val="ru-RU"/>
        </w:rPr>
      </w:pPr>
      <w:r w:rsidRPr="00464E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Повторительно-обобщающий урок по теме</w:t>
      </w:r>
      <w:r w:rsidRPr="00464E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«Великая Отечественная война 1941 – 1945 гг.»</w:t>
      </w:r>
    </w:p>
    <w:p w:rsidR="00E4150E" w:rsidRPr="00464E38" w:rsidRDefault="00E4150E">
      <w:pPr>
        <w:spacing w:after="0"/>
        <w:ind w:left="120"/>
        <w:rPr>
          <w:sz w:val="20"/>
          <w:szCs w:val="20"/>
          <w:lang w:val="ru-RU"/>
        </w:rPr>
      </w:pPr>
    </w:p>
    <w:p w:rsidR="00E4150E" w:rsidRPr="00464E38" w:rsidRDefault="00E4150E">
      <w:pPr>
        <w:spacing w:after="0"/>
        <w:ind w:left="120"/>
        <w:rPr>
          <w:sz w:val="20"/>
          <w:szCs w:val="20"/>
          <w:lang w:val="ru-RU"/>
        </w:rPr>
      </w:pPr>
    </w:p>
    <w:p w:rsidR="00E4150E" w:rsidRPr="00464E38" w:rsidRDefault="00464E38">
      <w:pPr>
        <w:spacing w:after="0"/>
        <w:ind w:left="120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bookmarkStart w:id="14" w:name="block-138859951"/>
      <w:bookmarkEnd w:id="14"/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УЧЕБНО-МЕТОДИЧЕСКОЕ ОБЕСПЕЧЕНИЕ ОБРАЗОВАТЕЛЬНОГО ПРОЦЕССА</w:t>
      </w:r>
    </w:p>
    <w:p w:rsidR="00E4150E" w:rsidRPr="00464E38" w:rsidRDefault="00464E38">
      <w:pPr>
        <w:spacing w:after="0" w:line="480" w:lineRule="auto"/>
        <w:ind w:left="120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E4150E" w:rsidRPr="00464E38" w:rsidRDefault="00464E38">
      <w:pPr>
        <w:spacing w:after="0" w:line="480" w:lineRule="auto"/>
        <w:ind w:left="120"/>
        <w:rPr>
          <w:sz w:val="20"/>
          <w:szCs w:val="20"/>
          <w:lang w:val="ru-RU"/>
        </w:rPr>
      </w:pPr>
      <w:r>
        <w:rPr>
          <w:rFonts w:ascii="Times New Roman" w:hAnsi="Times New Roman"/>
          <w:color w:val="000000"/>
          <w:sz w:val="20"/>
          <w:szCs w:val="20"/>
          <w:lang w:val="ru-RU"/>
        </w:rPr>
        <w:t>​‌•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История. Всеобщая история. Новейшая история. 1914 - 1945 гг., 10 класс/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Сороко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-Цюпа О.С.,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Сороко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>-Цюпа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А.О.; под редакцией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ru-RU"/>
        </w:rPr>
        <w:t>Чубарьяна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А.О., Акционерное общество «Издательство «Просвещение»</w:t>
      </w:r>
      <w:r>
        <w:rPr>
          <w:sz w:val="20"/>
          <w:szCs w:val="20"/>
          <w:lang w:val="ru-RU"/>
        </w:rPr>
        <w:br/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bookmarkStart w:id="15" w:name="0ec03d33-8ed4-4788-81b8-0b9d9a2c1e9f"/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• История. 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История России. 1914- 1945 гг. (в 2 частях), 10 класс/ Горинов М.М. и другие; под редакцией Торкунова А.В., Акционерное общество «Издательство «Просвещение»</w:t>
      </w:r>
      <w:bookmarkEnd w:id="15"/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‌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E4150E" w:rsidRPr="00464E38" w:rsidRDefault="00464E38">
      <w:pPr>
        <w:spacing w:after="0" w:line="480" w:lineRule="auto"/>
        <w:ind w:left="120"/>
        <w:rPr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E4150E" w:rsidRPr="00464E38" w:rsidRDefault="00464E38">
      <w:pPr>
        <w:spacing w:after="0" w:line="480" w:lineRule="auto"/>
        <w:ind w:left="120"/>
        <w:rPr>
          <w:sz w:val="20"/>
          <w:szCs w:val="20"/>
          <w:lang w:val="ru-RU"/>
        </w:rPr>
      </w:pP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464E38">
        <w:rPr>
          <w:rFonts w:ascii="Times New Roman" w:hAnsi="Times New Roman"/>
          <w:color w:val="333333"/>
          <w:sz w:val="20"/>
          <w:szCs w:val="20"/>
          <w:lang w:val="ru-RU"/>
        </w:rPr>
        <w:t>​‌‌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464E38">
        <w:rPr>
          <w:rFonts w:ascii="Times New Roman" w:hAnsi="Times New Roman"/>
          <w:color w:val="333333"/>
          <w:sz w:val="20"/>
          <w:szCs w:val="20"/>
          <w:lang w:val="ru-RU"/>
        </w:rPr>
        <w:t>​‌‌</w:t>
      </w:r>
      <w:r w:rsidRPr="00464E38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  <w:r w:rsidRPr="00464E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ru-RU"/>
        </w:rPr>
        <w:t xml:space="preserve">Интерактивная доска </w:t>
      </w:r>
    </w:p>
    <w:p w:rsidR="00E4150E" w:rsidRPr="00464E38" w:rsidRDefault="00464E38">
      <w:pPr>
        <w:spacing w:after="0" w:line="480" w:lineRule="auto"/>
        <w:ind w:left="120"/>
        <w:rPr>
          <w:sz w:val="20"/>
          <w:szCs w:val="20"/>
          <w:lang w:val="ru-RU"/>
        </w:rPr>
      </w:pPr>
      <w:r w:rsidRPr="00464E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Компьютер</w:t>
      </w:r>
    </w:p>
    <w:p w:rsidR="00E4150E" w:rsidRPr="00464E38" w:rsidRDefault="00464E38">
      <w:pPr>
        <w:spacing w:after="0" w:line="480" w:lineRule="auto"/>
        <w:ind w:left="120"/>
        <w:rPr>
          <w:sz w:val="20"/>
          <w:szCs w:val="20"/>
          <w:lang w:val="ru-RU"/>
        </w:rPr>
      </w:pPr>
      <w:r w:rsidRPr="00464E38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Системный блок</w:t>
      </w:r>
    </w:p>
    <w:p w:rsidR="00E4150E" w:rsidRDefault="00464E38">
      <w:pPr>
        <w:spacing w:after="0" w:line="480" w:lineRule="auto"/>
        <w:ind w:left="1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Колонки</w:t>
      </w:r>
      <w:proofErr w:type="spellEnd"/>
    </w:p>
    <w:p w:rsidR="00E4150E" w:rsidRDefault="00464E38">
      <w:pPr>
        <w:spacing w:after="0" w:line="480" w:lineRule="auto"/>
        <w:ind w:left="120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Принтер</w:t>
      </w:r>
      <w:proofErr w:type="spellEnd"/>
    </w:p>
    <w:p w:rsidR="00E4150E" w:rsidRDefault="00464E38">
      <w:pPr>
        <w:spacing w:after="0" w:line="480" w:lineRule="auto"/>
        <w:ind w:left="120"/>
        <w:rPr>
          <w:sz w:val="20"/>
          <w:szCs w:val="20"/>
        </w:rPr>
      </w:pPr>
      <w:bookmarkStart w:id="16" w:name="block-7611209"/>
      <w:bookmarkStart w:id="17" w:name="block-13885994"/>
      <w:bookmarkEnd w:id="16"/>
      <w:bookmarkEnd w:id="17"/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Проектор</w:t>
      </w:r>
      <w:proofErr w:type="spellEnd"/>
    </w:p>
    <w:p w:rsidR="00E4150E" w:rsidRDefault="00E4150E">
      <w:pPr>
        <w:spacing w:after="0" w:line="480" w:lineRule="auto"/>
        <w:ind w:left="120"/>
        <w:jc w:val="right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</w:p>
    <w:p w:rsidR="00E4150E" w:rsidRPr="00464E38" w:rsidRDefault="00464E38">
      <w:pPr>
        <w:spacing w:after="0" w:line="480" w:lineRule="auto"/>
        <w:ind w:left="120"/>
        <w:jc w:val="right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lastRenderedPageBreak/>
        <w:t>П</w:t>
      </w:r>
      <w:r w:rsidRPr="00464E38">
        <w:rPr>
          <w:b/>
          <w:bCs/>
          <w:sz w:val="20"/>
          <w:szCs w:val="20"/>
          <w:lang w:val="ru-RU"/>
        </w:rPr>
        <w:t>РИЛОЖЕНИЕ</w:t>
      </w:r>
    </w:p>
    <w:p w:rsidR="00E4150E" w:rsidRDefault="00E4150E">
      <w:pPr>
        <w:spacing w:after="0" w:line="480" w:lineRule="auto"/>
        <w:ind w:left="120"/>
        <w:jc w:val="center"/>
        <w:rPr>
          <w:sz w:val="20"/>
          <w:szCs w:val="20"/>
          <w:lang w:val="ru-RU"/>
        </w:rPr>
      </w:pPr>
    </w:p>
    <w:p w:rsidR="00E4150E" w:rsidRPr="00464E38" w:rsidRDefault="00464E38">
      <w:pPr>
        <w:spacing w:after="0" w:line="480" w:lineRule="auto"/>
        <w:ind w:left="120"/>
        <w:jc w:val="center"/>
        <w:rPr>
          <w:sz w:val="20"/>
          <w:szCs w:val="20"/>
          <w:lang w:val="ru-RU"/>
        </w:rPr>
      </w:pPr>
      <w:r w:rsidRPr="00464E38">
        <w:rPr>
          <w:b/>
          <w:bCs/>
          <w:sz w:val="20"/>
          <w:szCs w:val="20"/>
          <w:lang w:val="ru-RU"/>
        </w:rPr>
        <w:t>Форма учета рабочей программы воспитания</w:t>
      </w:r>
    </w:p>
    <w:tbl>
      <w:tblPr>
        <w:tblStyle w:val="af2"/>
        <w:tblW w:w="13830" w:type="dxa"/>
        <w:tblLook w:val="04A0" w:firstRow="1" w:lastRow="0" w:firstColumn="1" w:lastColumn="0" w:noHBand="0" w:noVBand="1"/>
      </w:tblPr>
      <w:tblGrid>
        <w:gridCol w:w="1129"/>
        <w:gridCol w:w="1361"/>
        <w:gridCol w:w="5280"/>
        <w:gridCol w:w="6060"/>
      </w:tblGrid>
      <w:tr w:rsidR="00E4150E" w:rsidTr="00464E38">
        <w:tc>
          <w:tcPr>
            <w:tcW w:w="1128" w:type="dxa"/>
          </w:tcPr>
          <w:p w:rsidR="00E4150E" w:rsidRDefault="00464E38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урока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в КТП</w:t>
            </w:r>
          </w:p>
        </w:tc>
        <w:tc>
          <w:tcPr>
            <w:tcW w:w="1361" w:type="dxa"/>
          </w:tcPr>
          <w:p w:rsidR="00E4150E" w:rsidRDefault="00464E38">
            <w:pPr>
              <w:pStyle w:val="af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280" w:type="dxa"/>
          </w:tcPr>
          <w:p w:rsidR="00E4150E" w:rsidRDefault="00464E38">
            <w:pPr>
              <w:pStyle w:val="af0"/>
              <w:jc w:val="center"/>
              <w:rPr>
                <w:sz w:val="20"/>
                <w:szCs w:val="20"/>
              </w:rPr>
            </w:pPr>
            <w:bookmarkStart w:id="18" w:name="_GoBack"/>
            <w:bookmarkEnd w:id="18"/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Тема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6060" w:type="dxa"/>
          </w:tcPr>
          <w:p w:rsidR="00E4150E" w:rsidRDefault="00464E38">
            <w:pPr>
              <w:pStyle w:val="af0"/>
              <w:ind w:right="2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E4150E" w:rsidRPr="00464E38" w:rsidTr="00464E38">
        <w:tc>
          <w:tcPr>
            <w:tcW w:w="1128" w:type="dxa"/>
          </w:tcPr>
          <w:p w:rsidR="00E4150E" w:rsidRDefault="00464E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04.09.2023 </w:t>
            </w:r>
          </w:p>
        </w:tc>
        <w:tc>
          <w:tcPr>
            <w:tcW w:w="5280" w:type="dxa"/>
          </w:tcPr>
          <w:p w:rsidR="00E4150E" w:rsidRPr="00464E38" w:rsidRDefault="00464E38">
            <w:pPr>
              <w:spacing w:after="0"/>
              <w:ind w:left="135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Мир накануне Первой мировой войны</w:t>
            </w:r>
          </w:p>
        </w:tc>
        <w:tc>
          <w:tcPr>
            <w:tcW w:w="6060" w:type="dxa"/>
          </w:tcPr>
          <w:p w:rsidR="00E4150E" w:rsidRPr="00464E38" w:rsidRDefault="00464E38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>День окончания Второй мировой войны (3 сентября)</w:t>
            </w:r>
          </w:p>
        </w:tc>
      </w:tr>
      <w:tr w:rsidR="00E4150E" w:rsidTr="00464E38">
        <w:tc>
          <w:tcPr>
            <w:tcW w:w="1128" w:type="dxa"/>
          </w:tcPr>
          <w:p w:rsidR="00E4150E" w:rsidRDefault="00464E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1" w:type="dxa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23.10.2023 </w:t>
            </w:r>
          </w:p>
        </w:tc>
        <w:tc>
          <w:tcPr>
            <w:tcW w:w="5280" w:type="dxa"/>
          </w:tcPr>
          <w:p w:rsidR="00E4150E" w:rsidRPr="00464E38" w:rsidRDefault="00464E38">
            <w:pPr>
              <w:spacing w:after="0"/>
              <w:ind w:left="135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Развитие науки и культуры в 1914 – 1930-х гг.</w:t>
            </w:r>
          </w:p>
        </w:tc>
        <w:tc>
          <w:tcPr>
            <w:tcW w:w="6060" w:type="dxa"/>
          </w:tcPr>
          <w:p w:rsidR="00E4150E" w:rsidRDefault="00464E38">
            <w:pPr>
              <w:pStyle w:val="af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День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народного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единства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(4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ноября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  <w:tr w:rsidR="00E4150E" w:rsidRPr="00464E38" w:rsidTr="00464E38">
        <w:tc>
          <w:tcPr>
            <w:tcW w:w="1128" w:type="dxa"/>
          </w:tcPr>
          <w:p w:rsidR="00E4150E" w:rsidRDefault="00464E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61" w:type="dxa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5280" w:type="dxa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Идеология и культура в годы Гражданской войны.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Перемены в повседневной жизни и общественных настроениях</w:t>
            </w:r>
          </w:p>
        </w:tc>
        <w:tc>
          <w:tcPr>
            <w:tcW w:w="6060" w:type="dxa"/>
          </w:tcPr>
          <w:p w:rsidR="00E4150E" w:rsidRPr="00464E38" w:rsidRDefault="00464E38">
            <w:pPr>
              <w:pStyle w:val="af0"/>
              <w:ind w:right="170"/>
              <w:jc w:val="both"/>
              <w:rPr>
                <w:sz w:val="20"/>
                <w:szCs w:val="20"/>
                <w:lang w:val="ru-RU"/>
              </w:rPr>
            </w:pPr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День полного освобождения Ленинграда от </w:t>
            </w:r>
            <w:proofErr w:type="spellStart"/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>фашистскйо</w:t>
            </w:r>
            <w:proofErr w:type="spellEnd"/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 xml:space="preserve"> блокады </w:t>
            </w:r>
          </w:p>
          <w:p w:rsidR="00E4150E" w:rsidRPr="00464E38" w:rsidRDefault="00464E38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День освобождения Красной армией крупнейшего “лагеря смерти” </w:t>
            </w:r>
            <w:proofErr w:type="spellStart"/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>Аушвиц-Биркенау</w:t>
            </w:r>
            <w:proofErr w:type="spellEnd"/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 xml:space="preserve"> (Освенцима) – День памяти жертв Холокоста (27 января)</w:t>
            </w:r>
          </w:p>
        </w:tc>
      </w:tr>
      <w:tr w:rsidR="00E4150E" w:rsidRPr="00464E38" w:rsidTr="00464E38">
        <w:tc>
          <w:tcPr>
            <w:tcW w:w="1128" w:type="dxa"/>
          </w:tcPr>
          <w:p w:rsidR="00E4150E" w:rsidRDefault="00464E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1" w:type="dxa"/>
          </w:tcPr>
          <w:p w:rsidR="00E4150E" w:rsidRDefault="00464E38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29.01.2024 </w:t>
            </w:r>
          </w:p>
        </w:tc>
        <w:tc>
          <w:tcPr>
            <w:tcW w:w="5280" w:type="dxa"/>
          </w:tcPr>
          <w:p w:rsidR="00E4150E" w:rsidRDefault="00464E38">
            <w:pPr>
              <w:spacing w:after="0"/>
              <w:ind w:left="135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Наш край в 1914 – 1922 гг.</w:t>
            </w:r>
          </w:p>
        </w:tc>
        <w:tc>
          <w:tcPr>
            <w:tcW w:w="6060" w:type="dxa"/>
          </w:tcPr>
          <w:p w:rsidR="00E4150E" w:rsidRPr="00464E38" w:rsidRDefault="00464E38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>День разгрома советскими войсками немецко-фашистских войск в Сталинградской битве (2 февраля)</w:t>
            </w:r>
          </w:p>
        </w:tc>
      </w:tr>
      <w:tr w:rsidR="00E4150E" w:rsidRPr="00464E38" w:rsidTr="00464E38">
        <w:tc>
          <w:tcPr>
            <w:tcW w:w="1128" w:type="dxa"/>
          </w:tcPr>
          <w:p w:rsidR="00E4150E" w:rsidRDefault="00464E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1" w:type="dxa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18.03.2024 </w:t>
            </w:r>
          </w:p>
        </w:tc>
        <w:tc>
          <w:tcPr>
            <w:tcW w:w="5280" w:type="dxa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464E3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Повседневная жизнь населения в 1930-е гг.</w:t>
            </w:r>
          </w:p>
        </w:tc>
        <w:tc>
          <w:tcPr>
            <w:tcW w:w="6060" w:type="dxa"/>
          </w:tcPr>
          <w:p w:rsidR="00E4150E" w:rsidRPr="00464E38" w:rsidRDefault="00464E38">
            <w:pPr>
              <w:pStyle w:val="af0"/>
              <w:jc w:val="both"/>
              <w:rPr>
                <w:sz w:val="20"/>
                <w:szCs w:val="20"/>
                <w:lang w:val="ru-RU"/>
              </w:rPr>
            </w:pPr>
            <w:r w:rsidRPr="00464E38">
              <w:rPr>
                <w:rFonts w:ascii="PT Astra Serif" w:hAnsi="PT Astra Serif"/>
                <w:sz w:val="20"/>
                <w:szCs w:val="20"/>
                <w:lang w:val="ru-RU"/>
              </w:rPr>
              <w:t>10 лет со Дня воссоединения Крыма с Россией (18 марта)</w:t>
            </w:r>
          </w:p>
        </w:tc>
      </w:tr>
      <w:tr w:rsidR="00E4150E" w:rsidTr="00464E38">
        <w:tc>
          <w:tcPr>
            <w:tcW w:w="1128" w:type="dxa"/>
          </w:tcPr>
          <w:p w:rsidR="00E4150E" w:rsidRDefault="00464E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61" w:type="dxa"/>
          </w:tcPr>
          <w:p w:rsidR="00E4150E" w:rsidRDefault="00464E38">
            <w:pPr>
              <w:spacing w:after="0"/>
              <w:ind w:left="135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.2024 </w:t>
            </w:r>
          </w:p>
        </w:tc>
        <w:tc>
          <w:tcPr>
            <w:tcW w:w="5280" w:type="dxa"/>
          </w:tcPr>
          <w:p w:rsidR="00E4150E" w:rsidRPr="00464E38" w:rsidRDefault="00464E38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6060" w:type="dxa"/>
          </w:tcPr>
          <w:p w:rsidR="00E4150E" w:rsidRDefault="00464E38">
            <w:pPr>
              <w:pStyle w:val="af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День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Победы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 (9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мая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</w:tr>
    </w:tbl>
    <w:p w:rsidR="00E4150E" w:rsidRDefault="00E4150E">
      <w:pPr>
        <w:spacing w:after="0" w:line="408" w:lineRule="auto"/>
        <w:ind w:left="120"/>
        <w:jc w:val="center"/>
        <w:rPr>
          <w:sz w:val="20"/>
          <w:szCs w:val="20"/>
          <w:lang w:val="ru-RU"/>
        </w:rPr>
      </w:pPr>
    </w:p>
    <w:p w:rsidR="00E4150E" w:rsidRDefault="00E4150E">
      <w:pPr>
        <w:rPr>
          <w:sz w:val="20"/>
          <w:szCs w:val="20"/>
        </w:rPr>
      </w:pPr>
    </w:p>
    <w:sectPr w:rsidR="00E4150E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55FC"/>
    <w:multiLevelType w:val="multilevel"/>
    <w:tmpl w:val="EE281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4066EB"/>
    <w:multiLevelType w:val="multilevel"/>
    <w:tmpl w:val="44CA6F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A5168D"/>
    <w:multiLevelType w:val="multilevel"/>
    <w:tmpl w:val="9528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0E"/>
    <w:rsid w:val="00464E38"/>
    <w:rsid w:val="00E4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F1E1-3C6A-4681-888E-2C18FF6A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styleId="a7">
    <w:name w:val="Title"/>
    <w:basedOn w:val="a"/>
    <w:next w:val="a8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  <w:pPr>
      <w:suppressLineNumbers/>
      <w:jc w:val="center"/>
    </w:pPr>
    <w:rPr>
      <w:b/>
      <w:bCs/>
    </w:rPr>
  </w:style>
  <w:style w:type="paragraph" w:customStyle="1" w:styleId="11">
    <w:name w:val="Абзац списка1"/>
    <w:basedOn w:val="a"/>
    <w:qFormat/>
    <w:pPr>
      <w:ind w:left="720"/>
    </w:pPr>
    <w:rPr>
      <w:rFonts w:ascii="Calibri" w:eastAsia="Times New Roman" w:hAnsi="Calibri" w:cs="Calibri"/>
    </w:rPr>
  </w:style>
  <w:style w:type="table" w:styleId="af2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9209</Words>
  <Characters>52493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user</cp:lastModifiedBy>
  <cp:revision>2</cp:revision>
  <dcterms:created xsi:type="dcterms:W3CDTF">2023-10-08T16:47:00Z</dcterms:created>
  <dcterms:modified xsi:type="dcterms:W3CDTF">2023-10-08T16:47:00Z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